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0B4C" w14:textId="77777777" w:rsidR="00F36F50" w:rsidRDefault="00F36F50" w:rsidP="00F36F50">
      <w:pPr>
        <w:spacing w:line="276" w:lineRule="auto"/>
        <w:jc w:val="right"/>
        <w:rPr>
          <w:rFonts w:ascii="Calibri" w:hAnsi="Calibri" w:cs="Calibri"/>
          <w:bCs/>
          <w:sz w:val="18"/>
        </w:rPr>
      </w:pPr>
    </w:p>
    <w:p w14:paraId="180B9DA2" w14:textId="77777777" w:rsidR="009A340B" w:rsidRDefault="009A340B" w:rsidP="009A340B">
      <w:pPr>
        <w:spacing w:line="276" w:lineRule="auto"/>
        <w:jc w:val="right"/>
        <w:rPr>
          <w:rFonts w:ascii="Calibri" w:hAnsi="Calibri" w:cs="Calibri"/>
          <w:bCs/>
          <w:i/>
          <w:sz w:val="16"/>
          <w:szCs w:val="20"/>
        </w:rPr>
      </w:pPr>
      <w:r>
        <w:rPr>
          <w:rFonts w:ascii="Calibri" w:hAnsi="Calibri" w:cs="Calibri"/>
          <w:bCs/>
          <w:sz w:val="18"/>
        </w:rPr>
        <w:t>UMOWA POWIERZENIA PRZETWARZANIA DANYCH OSOBOWYCH</w:t>
      </w:r>
    </w:p>
    <w:p w14:paraId="10AB16A9" w14:textId="77777777" w:rsidR="009A340B" w:rsidRDefault="009A340B" w:rsidP="009A340B">
      <w:pPr>
        <w:spacing w:line="276" w:lineRule="auto"/>
        <w:rPr>
          <w:rFonts w:ascii="Calibri" w:hAnsi="Calibri" w:cs="Calibri"/>
          <w:bCs/>
          <w:i/>
          <w:sz w:val="20"/>
          <w:szCs w:val="20"/>
        </w:rPr>
      </w:pPr>
    </w:p>
    <w:p w14:paraId="0E911DD3" w14:textId="77777777" w:rsidR="009A340B" w:rsidRDefault="009A340B" w:rsidP="009A340B">
      <w:pPr>
        <w:spacing w:line="276" w:lineRule="auto"/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sz w:val="18"/>
          <w:szCs w:val="20"/>
        </w:rPr>
        <w:t xml:space="preserve">(Zwana dalej: </w:t>
      </w:r>
      <w:r>
        <w:rPr>
          <w:rFonts w:ascii="Calibri" w:hAnsi="Calibri" w:cs="Calibri"/>
          <w:b/>
          <w:bCs/>
          <w:sz w:val="18"/>
          <w:szCs w:val="20"/>
        </w:rPr>
        <w:t>Umową</w:t>
      </w:r>
      <w:r>
        <w:rPr>
          <w:rFonts w:ascii="Calibri" w:hAnsi="Calibri" w:cs="Calibri"/>
          <w:bCs/>
          <w:sz w:val="18"/>
          <w:szCs w:val="20"/>
        </w:rPr>
        <w:t>)</w:t>
      </w:r>
    </w:p>
    <w:p w14:paraId="7031E59E" w14:textId="77777777" w:rsidR="009A340B" w:rsidRDefault="009A340B" w:rsidP="009A340B">
      <w:pPr>
        <w:spacing w:line="276" w:lineRule="auto"/>
        <w:rPr>
          <w:rFonts w:ascii="Calibri" w:hAnsi="Calibri" w:cs="Calibri"/>
          <w:bCs/>
          <w:i/>
          <w:sz w:val="20"/>
          <w:szCs w:val="20"/>
        </w:rPr>
      </w:pPr>
    </w:p>
    <w:p w14:paraId="4542C08E" w14:textId="102064DA" w:rsidR="009A340B" w:rsidRDefault="00330378" w:rsidP="009A340B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1 do Umowy </w:t>
      </w:r>
      <w:r w:rsidR="00BC13E0">
        <w:rPr>
          <w:rFonts w:ascii="Calibri" w:hAnsi="Calibri" w:cs="Calibri"/>
          <w:b/>
          <w:bCs/>
          <w:sz w:val="20"/>
          <w:szCs w:val="20"/>
        </w:rPr>
        <w:t>……………</w:t>
      </w: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AB377F">
        <w:rPr>
          <w:rFonts w:ascii="Calibri" w:hAnsi="Calibri" w:cs="Calibri"/>
          <w:b/>
          <w:bCs/>
          <w:sz w:val="20"/>
          <w:szCs w:val="20"/>
        </w:rPr>
        <w:t>………..2023</w:t>
      </w:r>
      <w:r w:rsidR="009A340B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2CE1DFA1" w14:textId="77777777" w:rsidR="009A340B" w:rsidRDefault="009A340B" w:rsidP="009A340B">
      <w:p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Zakres, w tym charakter przetwarzania i rodzaj danych osobowych:</w:t>
      </w:r>
    </w:p>
    <w:p w14:paraId="704CE75F" w14:textId="77777777" w:rsidR="009A340B" w:rsidRDefault="009A340B" w:rsidP="009A340B">
      <w:p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Strony określają, że: </w:t>
      </w:r>
    </w:p>
    <w:p w14:paraId="51551714" w14:textId="77777777" w:rsidR="009A340B" w:rsidRDefault="009A340B" w:rsidP="009A340B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Powierzenie przetwarzania danych dotyczy następującego rodzaju danych osobowych osób których dane dotyczą:</w:t>
      </w:r>
    </w:p>
    <w:p w14:paraId="486345F0" w14:textId="7D5F42B2" w:rsidR="009A340B" w:rsidRDefault="009A340B" w:rsidP="009A340B">
      <w:p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ramach</w:t>
      </w:r>
      <w:r w:rsidR="00E7733E">
        <w:rPr>
          <w:rFonts w:ascii="Calibri" w:hAnsi="Calibri" w:cs="Calibri"/>
          <w:bCs/>
          <w:sz w:val="20"/>
          <w:szCs w:val="20"/>
        </w:rPr>
        <w:t xml:space="preserve"> </w:t>
      </w:r>
      <w:r w:rsidR="002A06CB">
        <w:rPr>
          <w:rFonts w:ascii="Calibri" w:hAnsi="Calibri" w:cs="Calibri"/>
          <w:bCs/>
          <w:sz w:val="20"/>
          <w:szCs w:val="20"/>
        </w:rPr>
        <w:t>obsługi</w:t>
      </w:r>
      <w:r w:rsidR="00E7733E">
        <w:rPr>
          <w:rFonts w:ascii="Calibri" w:hAnsi="Calibri" w:cs="Calibri"/>
          <w:bCs/>
          <w:sz w:val="20"/>
          <w:szCs w:val="20"/>
        </w:rPr>
        <w:t xml:space="preserve"> </w:t>
      </w:r>
      <w:r w:rsidR="00B81012">
        <w:rPr>
          <w:rFonts w:ascii="Calibri" w:hAnsi="Calibri" w:cs="Calibri"/>
          <w:bCs/>
          <w:sz w:val="20"/>
          <w:szCs w:val="20"/>
        </w:rPr>
        <w:t xml:space="preserve">świadczenie usługi </w:t>
      </w:r>
      <w:r w:rsidR="00B81012" w:rsidRPr="00B81012">
        <w:rPr>
          <w:rFonts w:ascii="Calibri" w:hAnsi="Calibri" w:cs="Calibri"/>
          <w:bCs/>
          <w:sz w:val="20"/>
          <w:szCs w:val="20"/>
        </w:rPr>
        <w:t xml:space="preserve">opisu badań radiologicznych </w:t>
      </w:r>
      <w:r>
        <w:rPr>
          <w:rFonts w:ascii="Calibri" w:hAnsi="Calibri" w:cs="Calibri"/>
          <w:bCs/>
          <w:sz w:val="20"/>
          <w:szCs w:val="20"/>
        </w:rPr>
        <w:t>– następujące rodzaje danych osobowych: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A340B" w14:paraId="55CBD70D" w14:textId="77777777" w:rsidTr="00E7733E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307D" w14:textId="0AF23B2E" w:rsidR="00B81012" w:rsidRDefault="005B1683" w:rsidP="00B81012">
            <w:pPr>
              <w:pStyle w:val="Akapitzlist"/>
              <w:numPr>
                <w:ilvl w:val="1"/>
                <w:numId w:val="22"/>
              </w:numPr>
              <w:adjustRightInd w:val="0"/>
              <w:spacing w:before="120" w:after="120" w:line="288" w:lineRule="auto"/>
              <w:ind w:left="567" w:hanging="283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Imię,</w:t>
            </w:r>
            <w:r w:rsidR="00B81012" w:rsidRPr="00B81012">
              <w:rPr>
                <w:rFonts w:ascii="Calibri" w:hAnsi="Calibri" w:cs="Calibri"/>
              </w:rPr>
              <w:t xml:space="preserve"> nazwisko</w:t>
            </w:r>
            <w:r>
              <w:rPr>
                <w:rFonts w:ascii="Calibri" w:hAnsi="Calibri" w:cs="Calibri"/>
              </w:rPr>
              <w:t xml:space="preserve"> oraz datę urodzenia</w:t>
            </w:r>
            <w:r w:rsidR="00B81012" w:rsidRPr="00B8101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oraz pesel </w:t>
            </w:r>
            <w:r w:rsidR="00B81012" w:rsidRPr="00B81012">
              <w:rPr>
                <w:rFonts w:ascii="Calibri" w:hAnsi="Calibri" w:cs="Calibri"/>
              </w:rPr>
              <w:t>pacjenta</w:t>
            </w:r>
          </w:p>
          <w:p w14:paraId="7C94D97D" w14:textId="0DF571F7" w:rsidR="00B81012" w:rsidRPr="00B81012" w:rsidRDefault="005B1683" w:rsidP="00B81012">
            <w:pPr>
              <w:pStyle w:val="Akapitzlist"/>
              <w:numPr>
                <w:ilvl w:val="1"/>
                <w:numId w:val="22"/>
              </w:numPr>
              <w:adjustRightInd w:val="0"/>
              <w:spacing w:before="120" w:after="120" w:line="288" w:lineRule="auto"/>
              <w:ind w:left="567" w:hanging="283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badania </w:t>
            </w:r>
          </w:p>
          <w:p w14:paraId="75688572" w14:textId="77777777" w:rsidR="00B81012" w:rsidRPr="00B81012" w:rsidRDefault="00B81012" w:rsidP="00B81012">
            <w:pPr>
              <w:pStyle w:val="Akapitzlist"/>
              <w:numPr>
                <w:ilvl w:val="1"/>
                <w:numId w:val="22"/>
              </w:numPr>
              <w:adjustRightInd w:val="0"/>
              <w:spacing w:before="120" w:after="120" w:line="288" w:lineRule="auto"/>
              <w:ind w:left="567" w:hanging="283"/>
              <w:contextualSpacing w:val="0"/>
              <w:jc w:val="both"/>
              <w:rPr>
                <w:rFonts w:ascii="Calibri" w:hAnsi="Calibri" w:cs="Calibri"/>
              </w:rPr>
            </w:pPr>
            <w:r w:rsidRPr="00B81012">
              <w:rPr>
                <w:rFonts w:ascii="Calibri" w:hAnsi="Calibri" w:cs="Calibri"/>
              </w:rPr>
              <w:t>Oznaczenie oddziału, dane osoby zlecającej badanie</w:t>
            </w:r>
          </w:p>
          <w:p w14:paraId="45D45C20" w14:textId="77777777" w:rsidR="00B81012" w:rsidRPr="00B81012" w:rsidRDefault="00B81012" w:rsidP="00B81012">
            <w:pPr>
              <w:pStyle w:val="Akapitzlist"/>
              <w:numPr>
                <w:ilvl w:val="1"/>
                <w:numId w:val="22"/>
              </w:numPr>
              <w:adjustRightInd w:val="0"/>
              <w:spacing w:before="120" w:after="120" w:line="288" w:lineRule="auto"/>
              <w:ind w:left="567" w:hanging="283"/>
              <w:contextualSpacing w:val="0"/>
              <w:jc w:val="both"/>
              <w:rPr>
                <w:rFonts w:ascii="Calibri" w:hAnsi="Calibri" w:cs="Calibri"/>
              </w:rPr>
            </w:pPr>
            <w:r w:rsidRPr="00B81012">
              <w:rPr>
                <w:rFonts w:ascii="Calibri" w:hAnsi="Calibri" w:cs="Calibri"/>
              </w:rPr>
              <w:t>Nazwa zleconego badania i wynik</w:t>
            </w:r>
          </w:p>
          <w:p w14:paraId="7EDF1F3F" w14:textId="05E96691" w:rsidR="00B81012" w:rsidRPr="00B81012" w:rsidRDefault="00B81012" w:rsidP="00B81012">
            <w:pPr>
              <w:pStyle w:val="Akapitzlist"/>
              <w:numPr>
                <w:ilvl w:val="1"/>
                <w:numId w:val="22"/>
              </w:numPr>
              <w:adjustRightInd w:val="0"/>
              <w:spacing w:before="120" w:after="120" w:line="288" w:lineRule="auto"/>
              <w:ind w:left="567" w:hanging="283"/>
              <w:contextualSpacing w:val="0"/>
              <w:jc w:val="both"/>
              <w:rPr>
                <w:rFonts w:ascii="Calibri" w:hAnsi="Calibri" w:cs="Calibri"/>
              </w:rPr>
            </w:pPr>
            <w:r w:rsidRPr="00B81012">
              <w:rPr>
                <w:rFonts w:ascii="Calibri" w:hAnsi="Calibri" w:cs="Calibri"/>
              </w:rPr>
              <w:t>Dane osoby zatwierdzającej</w:t>
            </w:r>
            <w:r w:rsidR="005B1683">
              <w:rPr>
                <w:rFonts w:ascii="Calibri" w:hAnsi="Calibri" w:cs="Calibri"/>
              </w:rPr>
              <w:t>/ opisującej</w:t>
            </w:r>
            <w:r w:rsidRPr="00B81012">
              <w:rPr>
                <w:rFonts w:ascii="Calibri" w:hAnsi="Calibri" w:cs="Calibri"/>
              </w:rPr>
              <w:t xml:space="preserve"> badanie</w:t>
            </w:r>
          </w:p>
          <w:p w14:paraId="237EE2B4" w14:textId="43E72F73" w:rsidR="009A340B" w:rsidRDefault="009A340B" w:rsidP="008E275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4E4818B" w14:textId="0C872363" w:rsidR="00E7733E" w:rsidRDefault="006A0195" w:rsidP="00E7733E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ramach </w:t>
      </w:r>
      <w:r w:rsidR="00B81012" w:rsidRPr="00B81012">
        <w:rPr>
          <w:rFonts w:ascii="Calibri" w:hAnsi="Calibri" w:cs="Calibri"/>
          <w:bCs/>
          <w:sz w:val="20"/>
          <w:szCs w:val="20"/>
        </w:rPr>
        <w:t xml:space="preserve">usługi opisu badań radiologicznych </w:t>
      </w:r>
      <w:r w:rsidR="00E7733E">
        <w:rPr>
          <w:rFonts w:ascii="Calibri" w:hAnsi="Calibri" w:cs="Calibri"/>
          <w:bCs/>
          <w:sz w:val="20"/>
          <w:szCs w:val="20"/>
        </w:rPr>
        <w:t>– następujące rodzaje danych osobowych w podmiotach wsp</w:t>
      </w:r>
      <w:r w:rsidR="00BA5FD8">
        <w:rPr>
          <w:rFonts w:ascii="Calibri" w:hAnsi="Calibri" w:cs="Calibri"/>
          <w:bCs/>
          <w:sz w:val="20"/>
          <w:szCs w:val="20"/>
        </w:rPr>
        <w:t>ółpracujących z Administratorem</w:t>
      </w:r>
      <w:r w:rsidR="00E7733E">
        <w:rPr>
          <w:rFonts w:ascii="Calibri" w:hAnsi="Calibri" w:cs="Calibri"/>
          <w:bCs/>
          <w:sz w:val="20"/>
          <w:szCs w:val="20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733E" w14:paraId="36958615" w14:textId="77777777" w:rsidTr="00E773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883" w14:textId="65765A45" w:rsidR="00E7733E" w:rsidRDefault="00E7733E" w:rsidP="0089651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Imię, nazwisko lub </w:t>
            </w:r>
            <w:r w:rsidR="001C5344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pod którą dany klient prowadzi działalność, adres siedziby działalności, NIP, faktury;</w:t>
            </w:r>
            <w:r w:rsidR="001C5344">
              <w:rPr>
                <w:rFonts w:ascii="Calibri" w:hAnsi="Calibri" w:cs="Calibri"/>
                <w:bCs/>
                <w:sz w:val="20"/>
                <w:szCs w:val="20"/>
              </w:rPr>
              <w:t xml:space="preserve"> Regon, numer konta bankowego;</w:t>
            </w:r>
          </w:p>
        </w:tc>
      </w:tr>
    </w:tbl>
    <w:p w14:paraId="0805E864" w14:textId="77777777" w:rsidR="009A340B" w:rsidRDefault="009A340B" w:rsidP="009A340B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65B0EF8F" w14:textId="4935EBBB" w:rsidR="009A340B" w:rsidRPr="007553C9" w:rsidRDefault="009A340B" w:rsidP="009A340B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Charakter przetwarzania polega na wykonywaniu przez Przetwarzającego niezbędnego przetwarzania danych </w:t>
      </w:r>
      <w:r w:rsidRPr="007553C9">
        <w:rPr>
          <w:rFonts w:ascii="Calibri" w:hAnsi="Calibri" w:cs="Calibri"/>
          <w:bCs/>
          <w:sz w:val="20"/>
          <w:szCs w:val="20"/>
        </w:rPr>
        <w:t xml:space="preserve">osobowych osób, których dane dotyczą wyłącznie na udokumentowane polecenie Administratora stosownie do każdorazowo </w:t>
      </w:r>
      <w:r w:rsidR="00A66AA2" w:rsidRPr="007553C9">
        <w:rPr>
          <w:rFonts w:ascii="Calibri" w:hAnsi="Calibri" w:cs="Calibri"/>
          <w:bCs/>
          <w:sz w:val="20"/>
          <w:szCs w:val="20"/>
        </w:rPr>
        <w:t>zgłoszonego przez</w:t>
      </w:r>
      <w:r w:rsidRPr="007553C9">
        <w:rPr>
          <w:rFonts w:ascii="Calibri" w:hAnsi="Calibri" w:cs="Calibri"/>
          <w:bCs/>
          <w:sz w:val="20"/>
          <w:szCs w:val="20"/>
        </w:rPr>
        <w:t xml:space="preserve"> Administratora zapotrzebowania lub treści obowiązków Przetwarzającego określonych w Umowie Głównej.</w:t>
      </w:r>
    </w:p>
    <w:p w14:paraId="4FE339BC" w14:textId="77777777" w:rsidR="009A340B" w:rsidRDefault="009A340B" w:rsidP="009A340B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  <w:sz w:val="20"/>
        </w:rPr>
        <w:t>Zakres danych osobowych wymienionych powyżej jest maksymalnym katalogiem danych, które mogą być przetwarzane w związku z realizacją Umowy. W rzeczywistości dane mogą być przekazywane przed Administratora w mniejszym zakresie bez uszczerbku dla postanowień umowy. Zakres danych może ulec zmianie w przypadku zmiany aktualnie obowiązujących przepisów prawa.</w:t>
      </w:r>
    </w:p>
    <w:p w14:paraId="5B2AB3A4" w14:textId="77777777" w:rsidR="009A340B" w:rsidRDefault="009A340B" w:rsidP="009A340B">
      <w:pPr>
        <w:ind w:left="502"/>
        <w:rPr>
          <w:rFonts w:ascii="Calibri" w:hAnsi="Calibri" w:cs="Calibri"/>
          <w:bCs/>
          <w:color w:val="000000"/>
          <w:sz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82"/>
      </w:tblGrid>
      <w:tr w:rsidR="009A340B" w14:paraId="183FE703" w14:textId="77777777" w:rsidTr="008E275B"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3A8C53" w14:textId="77777777" w:rsidR="009A340B" w:rsidRDefault="009A340B" w:rsidP="008E27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Administrator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25F54A" w14:textId="77777777" w:rsidR="009A340B" w:rsidRDefault="009A340B" w:rsidP="008E27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Przetwarzający</w:t>
            </w:r>
          </w:p>
        </w:tc>
      </w:tr>
      <w:tr w:rsidR="009A340B" w14:paraId="5B8E12FE" w14:textId="77777777" w:rsidTr="008E275B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A5F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</w:rPr>
            </w:pPr>
            <w:r>
              <w:rPr>
                <w:rFonts w:ascii="Calibri" w:hAnsi="Calibri" w:cs="Calibri"/>
                <w:bCs/>
                <w:i/>
                <w:color w:val="7F7F7F"/>
                <w:sz w:val="20"/>
              </w:rPr>
              <w:t>Podpis, pieczątka imienna</w:t>
            </w:r>
            <w:bookmarkStart w:id="0" w:name="_GoBack"/>
            <w:bookmarkEnd w:id="0"/>
          </w:p>
          <w:p w14:paraId="7230C5C3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</w:rPr>
            </w:pPr>
          </w:p>
          <w:p w14:paraId="541FAF38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</w:rPr>
            </w:pPr>
          </w:p>
          <w:p w14:paraId="5E91C80A" w14:textId="77777777" w:rsidR="009A340B" w:rsidRDefault="009A340B" w:rsidP="008E275B">
            <w:pPr>
              <w:rPr>
                <w:rFonts w:ascii="Calibri" w:hAnsi="Calibri" w:cs="Calibri"/>
                <w:bCs/>
                <w:color w:val="7F7F7F"/>
                <w:sz w:val="20"/>
              </w:rPr>
            </w:pPr>
            <w:r>
              <w:rPr>
                <w:rFonts w:ascii="Calibri" w:hAnsi="Calibri" w:cs="Calibri"/>
                <w:bCs/>
                <w:color w:val="7F7F7F"/>
                <w:sz w:val="20"/>
              </w:rPr>
              <w:t xml:space="preserve">1. </w:t>
            </w:r>
            <w:r>
              <w:rPr>
                <w:rFonts w:ascii="Calibri" w:hAnsi="Calibri" w:cs="Calibri"/>
                <w:bCs/>
                <w:color w:val="7F7F7F"/>
                <w:sz w:val="20"/>
              </w:rPr>
              <w:softHyphen/>
            </w:r>
            <w:r>
              <w:rPr>
                <w:rFonts w:ascii="Calibri" w:hAnsi="Calibri" w:cs="Calibri"/>
                <w:bCs/>
                <w:color w:val="7F7F7F"/>
                <w:sz w:val="20"/>
              </w:rPr>
              <w:softHyphen/>
            </w:r>
            <w:r>
              <w:rPr>
                <w:rFonts w:ascii="Calibri" w:hAnsi="Calibri" w:cs="Calibri"/>
                <w:bCs/>
                <w:color w:val="7F7F7F"/>
                <w:sz w:val="20"/>
              </w:rPr>
              <w:softHyphen/>
            </w:r>
            <w:r>
              <w:rPr>
                <w:rFonts w:ascii="Calibri" w:hAnsi="Calibri" w:cs="Calibri"/>
                <w:bCs/>
                <w:color w:val="7F7F7F"/>
                <w:sz w:val="20"/>
              </w:rPr>
              <w:softHyphen/>
            </w:r>
            <w:r>
              <w:rPr>
                <w:rFonts w:ascii="Calibri" w:hAnsi="Calibri" w:cs="Calibri"/>
                <w:bCs/>
                <w:color w:val="7F7F7F"/>
                <w:sz w:val="20"/>
              </w:rPr>
              <w:softHyphen/>
              <w:t>_____________________________________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987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</w:rPr>
            </w:pPr>
            <w:r>
              <w:rPr>
                <w:rFonts w:ascii="Calibri" w:hAnsi="Calibri" w:cs="Calibri"/>
                <w:bCs/>
                <w:i/>
                <w:color w:val="7F7F7F"/>
                <w:sz w:val="20"/>
              </w:rPr>
              <w:t>Podpis, pieczątka imienna, data</w:t>
            </w:r>
          </w:p>
          <w:p w14:paraId="2D44071E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</w:rPr>
            </w:pPr>
          </w:p>
          <w:p w14:paraId="25D1D0C8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</w:rPr>
            </w:pPr>
          </w:p>
          <w:p w14:paraId="7D435C0C" w14:textId="77777777" w:rsidR="009A340B" w:rsidRDefault="009A340B" w:rsidP="008E275B">
            <w:pPr>
              <w:rPr>
                <w:rFonts w:ascii="Calibri" w:hAnsi="Calibri" w:cs="Calibri"/>
                <w:bCs/>
                <w:color w:val="7F7F7F"/>
                <w:sz w:val="20"/>
              </w:rPr>
            </w:pPr>
            <w:r>
              <w:rPr>
                <w:rFonts w:ascii="Calibri" w:hAnsi="Calibri" w:cs="Calibri"/>
                <w:bCs/>
                <w:color w:val="7F7F7F"/>
                <w:sz w:val="20"/>
              </w:rPr>
              <w:t>1. _____________________________________</w:t>
            </w:r>
          </w:p>
          <w:p w14:paraId="1C2F3EEF" w14:textId="77777777" w:rsidR="009A340B" w:rsidRDefault="009A340B" w:rsidP="008E275B">
            <w:pPr>
              <w:rPr>
                <w:rFonts w:ascii="Calibri" w:hAnsi="Calibri" w:cs="Calibri"/>
                <w:bCs/>
                <w:color w:val="7F7F7F"/>
                <w:sz w:val="20"/>
              </w:rPr>
            </w:pPr>
          </w:p>
        </w:tc>
      </w:tr>
      <w:tr w:rsidR="009A340B" w14:paraId="15539A4F" w14:textId="77777777" w:rsidTr="008E275B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6EA4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  <w:t>Pieczątka firmowa</w:t>
            </w:r>
          </w:p>
          <w:p w14:paraId="3E5077A6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</w:pPr>
          </w:p>
          <w:p w14:paraId="300AEEB4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</w:pPr>
          </w:p>
          <w:p w14:paraId="2E74293D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</w:pPr>
          </w:p>
          <w:p w14:paraId="395EC554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BE4" w14:textId="77777777" w:rsidR="009A340B" w:rsidRDefault="009A340B" w:rsidP="008E275B">
            <w:pP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7F7F7F"/>
                <w:sz w:val="20"/>
                <w:szCs w:val="20"/>
              </w:rPr>
              <w:t>Pieczątka firmowa</w:t>
            </w:r>
          </w:p>
          <w:p w14:paraId="36FFFB2C" w14:textId="77777777" w:rsidR="009A340B" w:rsidRDefault="009A340B" w:rsidP="008E275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19E47AC2" w14:textId="7C9B675F" w:rsidR="00E356DC" w:rsidRPr="00AB377F" w:rsidRDefault="00E356DC" w:rsidP="00AB377F">
      <w:pPr>
        <w:rPr>
          <w:rFonts w:ascii="Calibri Light" w:hAnsi="Calibri Light" w:cs="Calibri Light"/>
          <w:sz w:val="20"/>
          <w:szCs w:val="20"/>
        </w:rPr>
      </w:pPr>
    </w:p>
    <w:p w14:paraId="37FD3F36" w14:textId="77777777" w:rsidR="0019367D" w:rsidRPr="00AB377F" w:rsidRDefault="0019367D">
      <w:pPr>
        <w:rPr>
          <w:rFonts w:ascii="Calibri Light" w:hAnsi="Calibri Light" w:cs="Calibri Light"/>
          <w:sz w:val="20"/>
          <w:szCs w:val="20"/>
        </w:rPr>
      </w:pPr>
    </w:p>
    <w:sectPr w:rsidR="0019367D" w:rsidRPr="00AB377F" w:rsidSect="006D5BC4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F6F1" w14:textId="77777777" w:rsidR="00405E13" w:rsidRDefault="00405E13" w:rsidP="00E17357">
      <w:r>
        <w:separator/>
      </w:r>
    </w:p>
  </w:endnote>
  <w:endnote w:type="continuationSeparator" w:id="0">
    <w:p w14:paraId="53F90950" w14:textId="77777777" w:rsidR="00405E13" w:rsidRDefault="00405E13" w:rsidP="00E1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E759" w14:textId="77777777" w:rsidR="00405E13" w:rsidRDefault="00405E13" w:rsidP="00E17357">
      <w:r>
        <w:separator/>
      </w:r>
    </w:p>
  </w:footnote>
  <w:footnote w:type="continuationSeparator" w:id="0">
    <w:p w14:paraId="52434206" w14:textId="77777777" w:rsidR="00405E13" w:rsidRDefault="00405E13" w:rsidP="00E1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CD0D" w14:textId="77777777" w:rsidR="00E17357" w:rsidRDefault="0019367D">
    <w:pPr>
      <w:pStyle w:val="Nagwek"/>
    </w:pPr>
    <w:r>
      <w:rPr>
        <w:noProof/>
      </w:rPr>
      <w:pict w14:anchorId="757DC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32" o:spid="_x0000_s2051" type="#_x0000_t75" alt="" style="position:absolute;margin-left:0;margin-top:0;width:605pt;height:85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asób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5098" w14:textId="77777777" w:rsidR="0020513B" w:rsidRDefault="0020513B" w:rsidP="0020513B">
    <w:pPr>
      <w:pStyle w:val="Nagwek"/>
      <w:jc w:val="center"/>
    </w:pPr>
  </w:p>
  <w:p w14:paraId="5FC69495" w14:textId="77777777" w:rsidR="00E17357" w:rsidRDefault="0019367D">
    <w:pPr>
      <w:pStyle w:val="Nagwek"/>
    </w:pPr>
    <w:r>
      <w:rPr>
        <w:noProof/>
      </w:rPr>
      <w:pict w14:anchorId="7624B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33" o:spid="_x0000_s2050" type="#_x0000_t75" alt="" style="position:absolute;margin-left:0;margin-top:0;width:605pt;height:85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asób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34B9" w14:textId="4DFD2F27" w:rsidR="00E17357" w:rsidRDefault="000724D0" w:rsidP="000724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7F9C08" wp14:editId="57AEF046">
          <wp:extent cx="2775600" cy="8784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lowek 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5"/>
                  <a:stretch/>
                </pic:blipFill>
                <pic:spPr bwMode="auto">
                  <a:xfrm>
                    <a:off x="0" y="0"/>
                    <a:ext cx="2775600" cy="87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2366">
      <w:t xml:space="preserve">         </w:t>
    </w:r>
    <w:r w:rsidR="007E2366">
      <w:rPr>
        <w:noProof/>
        <w:lang w:eastAsia="pl-PL"/>
      </w:rPr>
      <w:drawing>
        <wp:inline distT="0" distB="0" distL="0" distR="0" wp14:anchorId="3257C5FB" wp14:editId="7B78D78B">
          <wp:extent cx="2631600" cy="684000"/>
          <wp:effectExtent l="0" t="0" r="0" b="1905"/>
          <wp:docPr id="107374182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68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9367D">
      <w:rPr>
        <w:noProof/>
      </w:rPr>
      <w:pict w14:anchorId="3097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631" o:spid="_x0000_s2049" type="#_x0000_t75" alt="" style="position:absolute;left:0;text-align:left;margin-left:0;margin-top:0;width:605pt;height:85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Zasób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B"/>
    <w:multiLevelType w:val="multilevel"/>
    <w:tmpl w:val="56C88A48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E0208F4"/>
    <w:multiLevelType w:val="hybridMultilevel"/>
    <w:tmpl w:val="236E7A8E"/>
    <w:lvl w:ilvl="0" w:tplc="74A8C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0674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845"/>
    <w:multiLevelType w:val="hybridMultilevel"/>
    <w:tmpl w:val="236E7A8E"/>
    <w:lvl w:ilvl="0" w:tplc="74A8C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0674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CD5E06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7452F"/>
    <w:multiLevelType w:val="hybridMultilevel"/>
    <w:tmpl w:val="7A963768"/>
    <w:lvl w:ilvl="0" w:tplc="22546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7DC5"/>
    <w:multiLevelType w:val="hybridMultilevel"/>
    <w:tmpl w:val="7A50D3EA"/>
    <w:lvl w:ilvl="0" w:tplc="48BE1D6A">
      <w:start w:val="1"/>
      <w:numFmt w:val="decimal"/>
      <w:lvlText w:val="%1)"/>
      <w:lvlJc w:val="left"/>
      <w:pPr>
        <w:ind w:left="1068" w:hanging="360"/>
      </w:pPr>
      <w:rPr>
        <w:rFonts w:ascii="Calibri Light" w:hAnsi="Calibri Light" w:cs="Calibri Ligh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EA53D8"/>
    <w:multiLevelType w:val="hybridMultilevel"/>
    <w:tmpl w:val="B2A865FC"/>
    <w:lvl w:ilvl="0" w:tplc="74A8C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7B2A"/>
    <w:multiLevelType w:val="hybridMultilevel"/>
    <w:tmpl w:val="5A8AF53C"/>
    <w:lvl w:ilvl="0" w:tplc="C14C319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7105"/>
    <w:multiLevelType w:val="hybridMultilevel"/>
    <w:tmpl w:val="2DEC0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F6AA6"/>
    <w:multiLevelType w:val="hybridMultilevel"/>
    <w:tmpl w:val="A764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D2B51"/>
    <w:multiLevelType w:val="hybridMultilevel"/>
    <w:tmpl w:val="0012F70A"/>
    <w:lvl w:ilvl="0" w:tplc="43E04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FC77D0"/>
    <w:multiLevelType w:val="hybridMultilevel"/>
    <w:tmpl w:val="99AC04D4"/>
    <w:lvl w:ilvl="0" w:tplc="74A8C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8926D3"/>
    <w:multiLevelType w:val="hybridMultilevel"/>
    <w:tmpl w:val="15B6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78B0"/>
    <w:multiLevelType w:val="hybridMultilevel"/>
    <w:tmpl w:val="9F8AEB12"/>
    <w:lvl w:ilvl="0" w:tplc="4732A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9"/>
  </w:num>
  <w:num w:numId="8">
    <w:abstractNumId w:val="0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17"/>
  </w:num>
  <w:num w:numId="14">
    <w:abstractNumId w:val="5"/>
  </w:num>
  <w:num w:numId="15">
    <w:abstractNumId w:val="13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6"/>
    <w:rsid w:val="00015E30"/>
    <w:rsid w:val="0003306A"/>
    <w:rsid w:val="000724D0"/>
    <w:rsid w:val="00192D32"/>
    <w:rsid w:val="0019367D"/>
    <w:rsid w:val="001C5344"/>
    <w:rsid w:val="001E4BE6"/>
    <w:rsid w:val="0020513B"/>
    <w:rsid w:val="0028318A"/>
    <w:rsid w:val="002A06CB"/>
    <w:rsid w:val="002F6E2A"/>
    <w:rsid w:val="00330378"/>
    <w:rsid w:val="0038753D"/>
    <w:rsid w:val="003A252D"/>
    <w:rsid w:val="00405E13"/>
    <w:rsid w:val="004203EB"/>
    <w:rsid w:val="004401CC"/>
    <w:rsid w:val="00483D2B"/>
    <w:rsid w:val="004E396E"/>
    <w:rsid w:val="004F5356"/>
    <w:rsid w:val="00573E0E"/>
    <w:rsid w:val="005B1683"/>
    <w:rsid w:val="006A0195"/>
    <w:rsid w:val="006D5BC4"/>
    <w:rsid w:val="007B21A5"/>
    <w:rsid w:val="007E2366"/>
    <w:rsid w:val="00801DE5"/>
    <w:rsid w:val="0084651F"/>
    <w:rsid w:val="008466B5"/>
    <w:rsid w:val="00907521"/>
    <w:rsid w:val="00937885"/>
    <w:rsid w:val="009A0BDE"/>
    <w:rsid w:val="009A340B"/>
    <w:rsid w:val="009F5BED"/>
    <w:rsid w:val="00A52726"/>
    <w:rsid w:val="00A53B64"/>
    <w:rsid w:val="00A66AA2"/>
    <w:rsid w:val="00A97458"/>
    <w:rsid w:val="00AB377F"/>
    <w:rsid w:val="00AB56BE"/>
    <w:rsid w:val="00AD7C36"/>
    <w:rsid w:val="00B73E32"/>
    <w:rsid w:val="00B81012"/>
    <w:rsid w:val="00BA5FD8"/>
    <w:rsid w:val="00BC13E0"/>
    <w:rsid w:val="00C20377"/>
    <w:rsid w:val="00C63A92"/>
    <w:rsid w:val="00CA7E22"/>
    <w:rsid w:val="00D25CD6"/>
    <w:rsid w:val="00E17357"/>
    <w:rsid w:val="00E356DC"/>
    <w:rsid w:val="00E7733E"/>
    <w:rsid w:val="00F36F50"/>
    <w:rsid w:val="00F80BF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18DCF9"/>
  <w15:chartTrackingRefBased/>
  <w15:docId w15:val="{38E8C343-95F2-4308-92D4-F6370F9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57"/>
  </w:style>
  <w:style w:type="paragraph" w:styleId="Stopka">
    <w:name w:val="footer"/>
    <w:basedOn w:val="Normalny"/>
    <w:link w:val="StopkaZnak"/>
    <w:uiPriority w:val="99"/>
    <w:unhideWhenUsed/>
    <w:rsid w:val="00E17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57"/>
  </w:style>
  <w:style w:type="paragraph" w:styleId="Akapitzlist">
    <w:name w:val="List Paragraph"/>
    <w:basedOn w:val="Normalny"/>
    <w:uiPriority w:val="34"/>
    <w:qFormat/>
    <w:rsid w:val="00B73E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D5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5BC4"/>
    <w:pPr>
      <w:spacing w:line="360" w:lineRule="auto"/>
    </w:pPr>
    <w:rPr>
      <w:rFonts w:ascii="Book Antiqua" w:eastAsia="Calibri" w:hAnsi="Book Antiqua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5BC4"/>
    <w:rPr>
      <w:rFonts w:ascii="Book Antiqua" w:eastAsia="Calibri" w:hAnsi="Book Antiqua" w:cs="Times New Roman"/>
      <w:b/>
      <w:bCs/>
      <w:sz w:val="20"/>
      <w:szCs w:val="20"/>
    </w:rPr>
  </w:style>
  <w:style w:type="paragraph" w:customStyle="1" w:styleId="Bezodstpw2">
    <w:name w:val="Bez odstępów2"/>
    <w:rsid w:val="006D5BC4"/>
    <w:pPr>
      <w:suppressAutoHyphens/>
      <w:spacing w:line="100" w:lineRule="atLeast"/>
    </w:pPr>
    <w:rPr>
      <w:rFonts w:ascii="Calibri" w:eastAsia="SimSun" w:hAnsi="Calibri" w:cs="font27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KSI&#280;GA%20ZNAKU\AKCYDENSY\papier%20firmowy\szablon%20spzo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C9B0-2CCB-4847-BC18-7D9F21BF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spzoz</Template>
  <TotalTime>23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JÓŹWIAK ANNA</cp:lastModifiedBy>
  <cp:revision>10</cp:revision>
  <cp:lastPrinted>2022-06-10T09:49:00Z</cp:lastPrinted>
  <dcterms:created xsi:type="dcterms:W3CDTF">2023-04-25T12:38:00Z</dcterms:created>
  <dcterms:modified xsi:type="dcterms:W3CDTF">2024-01-12T13:11:00Z</dcterms:modified>
</cp:coreProperties>
</file>